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4021A" w:rsidRPr="005D7D66" w:rsidRDefault="0014021A" w:rsidP="0014021A">
      <w:pPr>
        <w:autoSpaceDE w:val="0"/>
        <w:autoSpaceDN w:val="0"/>
        <w:adjustRightInd w:val="0"/>
        <w:spacing w:after="0"/>
        <w:jc w:val="right"/>
        <w:rPr>
          <w:rFonts w:ascii="Times-Bold" w:hAnsi="Times-Bold" w:cs="Times-Bold"/>
          <w:bCs/>
          <w:sz w:val="26"/>
          <w:szCs w:val="36"/>
          <w:u w:val="single"/>
        </w:rPr>
      </w:pPr>
      <w:r w:rsidRPr="005D7D66">
        <w:rPr>
          <w:rFonts w:ascii="Times-Bold" w:hAnsi="Times-Bold" w:cs="Times-Bold"/>
          <w:bCs/>
          <w:sz w:val="26"/>
          <w:szCs w:val="36"/>
          <w:u w:val="single"/>
        </w:rPr>
        <w:t>Annexure – A</w:t>
      </w:r>
    </w:p>
    <w:p w:rsidR="0014021A" w:rsidRPr="005D7D66" w:rsidRDefault="0014021A" w:rsidP="0014021A">
      <w:pPr>
        <w:autoSpaceDE w:val="0"/>
        <w:autoSpaceDN w:val="0"/>
        <w:adjustRightInd w:val="0"/>
        <w:spacing w:after="0"/>
        <w:jc w:val="right"/>
        <w:rPr>
          <w:rFonts w:ascii="Times-Bold" w:hAnsi="Times-Bold" w:cs="Times-Bold"/>
          <w:bCs/>
          <w:sz w:val="26"/>
          <w:szCs w:val="36"/>
          <w:u w:val="single"/>
        </w:rPr>
      </w:pPr>
    </w:p>
    <w:p w:rsidR="009E6FAB" w:rsidRDefault="009E6FAB" w:rsidP="0014021A">
      <w:pPr>
        <w:autoSpaceDE w:val="0"/>
        <w:autoSpaceDN w:val="0"/>
        <w:adjustRightInd w:val="0"/>
        <w:spacing w:after="0"/>
        <w:jc w:val="center"/>
        <w:rPr>
          <w:rFonts w:ascii="Mangal" w:hAnsi="Mangal" w:cs="Mangal"/>
          <w:b/>
          <w:bCs/>
          <w:sz w:val="27"/>
          <w:szCs w:val="19"/>
          <w:lang w:bidi="hi-IN"/>
        </w:rPr>
      </w:pPr>
      <w:r>
        <w:rPr>
          <w:rFonts w:ascii="Kokila" w:hAnsi="Kokila" w:cs="Kokila" w:hint="cs"/>
          <w:b/>
          <w:bCs/>
          <w:sz w:val="36"/>
          <w:szCs w:val="36"/>
          <w:cs/>
          <w:lang w:bidi="hi-IN"/>
        </w:rPr>
        <w:t xml:space="preserve">सी एस आई आर - </w:t>
      </w:r>
      <w:r w:rsidRPr="009E6FAB">
        <w:rPr>
          <w:rFonts w:ascii="Kokila" w:hAnsi="Kokila" w:cs="Kokila"/>
          <w:b/>
          <w:bCs/>
          <w:sz w:val="36"/>
          <w:szCs w:val="36"/>
          <w:cs/>
          <w:lang w:bidi="hi-IN"/>
        </w:rPr>
        <w:t>केन्द्रीय यांत्रिक अभियांत्रिकी अनुसंधान संस्थान</w:t>
      </w:r>
      <w:r w:rsidRPr="009E6FAB">
        <w:rPr>
          <w:rFonts w:ascii="Kokila" w:hAnsi="Kokila" w:cs="Kokila"/>
          <w:b/>
          <w:bCs/>
          <w:sz w:val="36"/>
          <w:szCs w:val="36"/>
          <w:lang w:bidi="hi-IN"/>
        </w:rPr>
        <w:t>,</w:t>
      </w:r>
      <w:r w:rsidRPr="009E6FAB">
        <w:rPr>
          <w:rFonts w:ascii="Kokila" w:hAnsi="Kokila" w:cs="Kokila"/>
          <w:b/>
          <w:bCs/>
          <w:sz w:val="36"/>
          <w:szCs w:val="36"/>
          <w:cs/>
          <w:lang w:bidi="hi-IN"/>
        </w:rPr>
        <w:t xml:space="preserve"> दुर्गापुर</w:t>
      </w:r>
    </w:p>
    <w:p w:rsidR="0014021A" w:rsidRPr="009E6FAB" w:rsidRDefault="0014021A" w:rsidP="009E6FAB">
      <w:pPr>
        <w:autoSpaceDE w:val="0"/>
        <w:autoSpaceDN w:val="0"/>
        <w:adjustRightInd w:val="0"/>
        <w:spacing w:after="0"/>
        <w:jc w:val="center"/>
        <w:rPr>
          <w:rFonts w:ascii="Times-Bold" w:hAnsi="Times-Bold"/>
          <w:b/>
          <w:bCs/>
          <w:sz w:val="27"/>
          <w:szCs w:val="19"/>
          <w:cs/>
          <w:lang w:bidi="hi-IN"/>
        </w:rPr>
      </w:pPr>
      <w:r w:rsidRPr="005D7D66">
        <w:rPr>
          <w:rFonts w:ascii="Times-Bold" w:hAnsi="Times-Bold" w:cs="Times-Bold"/>
          <w:b/>
          <w:bCs/>
          <w:sz w:val="27"/>
          <w:szCs w:val="19"/>
        </w:rPr>
        <w:t>CSIR-Central Mechanical Engineering Research Institute, Durgapur</w:t>
      </w:r>
    </w:p>
    <w:p w:rsidR="009E6FAB" w:rsidRPr="009E6FAB" w:rsidRDefault="009E6FAB" w:rsidP="009E6FA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Kokila" w:eastAsia="Times New Roman" w:hAnsi="Kokila" w:cs="Kokila"/>
          <w:b/>
          <w:bCs/>
          <w:sz w:val="36"/>
          <w:szCs w:val="36"/>
          <w:lang w:bidi="hi-IN"/>
        </w:rPr>
      </w:pPr>
      <w:r>
        <w:rPr>
          <w:rFonts w:ascii="Courier New" w:eastAsia="Times New Roman" w:hAnsi="Courier New" w:cs="Mangal" w:hint="cs"/>
          <w:sz w:val="20"/>
          <w:szCs w:val="20"/>
          <w:cs/>
          <w:lang w:bidi="hi-IN"/>
        </w:rPr>
        <w:t xml:space="preserve">                                        </w:t>
      </w:r>
      <w:r w:rsidR="009756A8">
        <w:rPr>
          <w:rFonts w:ascii="Courier New" w:eastAsia="Times New Roman" w:hAnsi="Courier New" w:cs="Mangal"/>
          <w:sz w:val="20"/>
          <w:szCs w:val="20"/>
          <w:lang w:bidi="hi-IN"/>
        </w:rPr>
        <w:t xml:space="preserve">   </w:t>
      </w:r>
      <w:r w:rsidRPr="009E6FAB">
        <w:rPr>
          <w:rFonts w:ascii="Kokila" w:eastAsia="Times New Roman" w:hAnsi="Kokila" w:cs="Kokila"/>
          <w:b/>
          <w:bCs/>
          <w:sz w:val="36"/>
          <w:szCs w:val="36"/>
          <w:cs/>
          <w:lang w:bidi="hi-IN"/>
        </w:rPr>
        <w:t xml:space="preserve">मूल्य बोली </w:t>
      </w:r>
    </w:p>
    <w:p w:rsidR="0014021A" w:rsidRPr="005D7D66" w:rsidRDefault="009E6FAB" w:rsidP="0014021A">
      <w:pPr>
        <w:autoSpaceDE w:val="0"/>
        <w:autoSpaceDN w:val="0"/>
        <w:adjustRightInd w:val="0"/>
        <w:spacing w:after="0"/>
        <w:jc w:val="center"/>
        <w:rPr>
          <w:rFonts w:ascii="Times-Bold" w:hAnsi="Times-Bold" w:cs="Times-Bold"/>
          <w:b/>
          <w:bCs/>
          <w:sz w:val="27"/>
          <w:szCs w:val="19"/>
        </w:rPr>
      </w:pPr>
      <w:r>
        <w:rPr>
          <w:rFonts w:ascii="Times-Bold" w:hAnsi="Times-Bold" w:hint="cs"/>
          <w:b/>
          <w:bCs/>
          <w:sz w:val="27"/>
          <w:szCs w:val="19"/>
          <w:cs/>
          <w:lang w:bidi="hi-IN"/>
        </w:rPr>
        <w:t xml:space="preserve">     </w:t>
      </w:r>
      <w:r w:rsidR="0014021A" w:rsidRPr="005D7D66">
        <w:rPr>
          <w:rFonts w:ascii="Times-Bold" w:hAnsi="Times-Bold" w:cs="Times-Bold"/>
          <w:b/>
          <w:bCs/>
          <w:sz w:val="27"/>
          <w:szCs w:val="19"/>
        </w:rPr>
        <w:t xml:space="preserve">Price Bid </w:t>
      </w:r>
    </w:p>
    <w:p w:rsidR="0014021A" w:rsidRPr="005D7D66" w:rsidRDefault="0014021A" w:rsidP="0014021A">
      <w:pPr>
        <w:autoSpaceDE w:val="0"/>
        <w:autoSpaceDN w:val="0"/>
        <w:adjustRightInd w:val="0"/>
        <w:spacing w:after="0"/>
        <w:jc w:val="center"/>
        <w:rPr>
          <w:rFonts w:ascii="Times-Bold" w:hAnsi="Times-Bold" w:cs="Times-Bold"/>
          <w:b/>
          <w:bCs/>
          <w:sz w:val="9"/>
          <w:szCs w:val="19"/>
        </w:rPr>
      </w:pPr>
    </w:p>
    <w:p w:rsidR="0014021A" w:rsidRDefault="0014021A" w:rsidP="0014021A">
      <w:pPr>
        <w:autoSpaceDE w:val="0"/>
        <w:autoSpaceDN w:val="0"/>
        <w:adjustRightInd w:val="0"/>
        <w:spacing w:after="0"/>
        <w:jc w:val="center"/>
        <w:rPr>
          <w:rFonts w:ascii="Times-Roman" w:hAnsi="Times-Roman" w:cs="Times-Roman"/>
        </w:rPr>
      </w:pPr>
      <w:r w:rsidRPr="005D7D66">
        <w:rPr>
          <w:rFonts w:ascii="Times-Roman" w:hAnsi="Times-Roman" w:cs="Times-Roman"/>
        </w:rPr>
        <w:t xml:space="preserve"> </w:t>
      </w:r>
      <w:proofErr w:type="gramStart"/>
      <w:r w:rsidRPr="005D7D66">
        <w:rPr>
          <w:rFonts w:ascii="Times-Roman" w:hAnsi="Times-Roman" w:cs="Times-Roman"/>
        </w:rPr>
        <w:t>(</w:t>
      </w:r>
      <w:r>
        <w:rPr>
          <w:rFonts w:ascii="Times-Roman" w:hAnsi="Times-Roman" w:cs="Times-Roman"/>
        </w:rPr>
        <w:t>Schedule of quantity 2 pages t</w:t>
      </w:r>
      <w:r w:rsidRPr="005D7D66">
        <w:rPr>
          <w:rFonts w:ascii="Times-Roman" w:hAnsi="Times-Roman" w:cs="Times-Roman"/>
        </w:rPr>
        <w:t>o be kept in a separate envelope).</w:t>
      </w:r>
      <w:proofErr w:type="gramEnd"/>
    </w:p>
    <w:p w:rsidR="0014021A" w:rsidRDefault="0014021A" w:rsidP="0014021A">
      <w:pPr>
        <w:spacing w:after="0"/>
        <w:jc w:val="center"/>
      </w:pPr>
    </w:p>
    <w:p w:rsidR="00872F3C" w:rsidRDefault="0014021A">
      <w:r w:rsidRPr="0014021A">
        <w:rPr>
          <w:noProof/>
          <w:lang w:bidi="hi-IN"/>
        </w:rPr>
        <w:drawing>
          <wp:inline distT="0" distB="0" distL="0" distR="0">
            <wp:extent cx="5943600" cy="6162675"/>
            <wp:effectExtent l="1905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16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</w:rPr>
      </w:pPr>
      <w:r w:rsidRPr="005D7D66">
        <w:rPr>
          <w:rFonts w:ascii="Times-Roman" w:hAnsi="Times-Roman" w:cs="Times-Roman"/>
          <w:b/>
          <w:i/>
        </w:rPr>
        <w:lastRenderedPageBreak/>
        <w:t xml:space="preserve">The Bidders are requested to quote their </w:t>
      </w:r>
      <w:r>
        <w:rPr>
          <w:rFonts w:ascii="Times-Roman" w:hAnsi="Times-Roman" w:cs="Times-Roman"/>
          <w:b/>
          <w:i/>
        </w:rPr>
        <w:t>rate</w:t>
      </w:r>
      <w:r w:rsidRPr="005D7D66">
        <w:rPr>
          <w:rFonts w:ascii="Times-Roman" w:hAnsi="Times-Roman" w:cs="Times-Roman"/>
          <w:b/>
          <w:i/>
        </w:rPr>
        <w:t xml:space="preserve"> in percent appeared </w:t>
      </w:r>
      <w:r w:rsidRPr="005D7D66">
        <w:rPr>
          <w:rFonts w:ascii="Times-Roman" w:hAnsi="Times-Roman" w:cs="Times-Roman"/>
          <w:b/>
        </w:rPr>
        <w:t>above</w:t>
      </w:r>
      <w:r w:rsidRPr="005D7D66">
        <w:rPr>
          <w:rFonts w:ascii="Times-Roman" w:hAnsi="Times-Roman" w:cs="Times-Roman"/>
        </w:rPr>
        <w:t xml:space="preserve">. This percentage will remain </w:t>
      </w:r>
      <w:proofErr w:type="gramStart"/>
      <w:r w:rsidRPr="005D7D66">
        <w:rPr>
          <w:rFonts w:ascii="Times-Roman" w:hAnsi="Times-Roman" w:cs="Times-Roman"/>
        </w:rPr>
        <w:t>firm/unchanged</w:t>
      </w:r>
      <w:proofErr w:type="gramEnd"/>
      <w:r w:rsidRPr="005D7D66">
        <w:rPr>
          <w:rFonts w:ascii="Times-Roman" w:hAnsi="Times-Roman" w:cs="Times-Roman"/>
        </w:rPr>
        <w:t xml:space="preserve"> during the contract period. Income Tax</w:t>
      </w:r>
      <w:r>
        <w:rPr>
          <w:rFonts w:ascii="Times-Roman" w:hAnsi="Times-Roman" w:cs="Times-Roman"/>
        </w:rPr>
        <w:t xml:space="preserve"> and water charge will be deducted</w:t>
      </w:r>
      <w:r w:rsidRPr="005D7D66">
        <w:rPr>
          <w:rFonts w:ascii="Times-Roman" w:hAnsi="Times-Roman" w:cs="Times-Roman"/>
        </w:rPr>
        <w:t xml:space="preserve">, </w:t>
      </w:r>
      <w:r>
        <w:rPr>
          <w:rFonts w:ascii="Times-Roman" w:hAnsi="Times-Roman" w:cs="Times-Roman"/>
        </w:rPr>
        <w:t xml:space="preserve">GST may </w:t>
      </w:r>
      <w:proofErr w:type="gramStart"/>
      <w:r>
        <w:rPr>
          <w:rFonts w:ascii="Times-Roman" w:hAnsi="Times-Roman" w:cs="Times-Roman"/>
        </w:rPr>
        <w:t xml:space="preserve">be </w:t>
      </w:r>
      <w:r w:rsidRPr="005D7D66">
        <w:rPr>
          <w:rFonts w:ascii="Times-Roman" w:hAnsi="Times-Roman" w:cs="Times-Roman"/>
        </w:rPr>
        <w:t xml:space="preserve"> as</w:t>
      </w:r>
      <w:proofErr w:type="gramEnd"/>
      <w:r w:rsidRPr="005D7D66">
        <w:rPr>
          <w:rFonts w:ascii="Times-Roman" w:hAnsi="Times-Roman" w:cs="Times-Roman"/>
        </w:rPr>
        <w:t xml:space="preserve"> applicable will be deducted.</w:t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  <w:r w:rsidRPr="005D7D66">
        <w:rPr>
          <w:rFonts w:ascii="Helvetica" w:hAnsi="Helvetica" w:cs="Helvetica"/>
        </w:rPr>
        <w:t xml:space="preserve">• </w:t>
      </w:r>
      <w:r w:rsidRPr="005D7D66">
        <w:rPr>
          <w:rFonts w:ascii="Times-Bold" w:hAnsi="Times-Bold" w:cs="Times-Bold"/>
          <w:b/>
          <w:bCs/>
        </w:rPr>
        <w:t xml:space="preserve">Points to remember before Quoting </w:t>
      </w:r>
      <w:r>
        <w:rPr>
          <w:rFonts w:ascii="Times-Bold" w:hAnsi="Times-Bold" w:cs="Times-Bold"/>
          <w:b/>
          <w:bCs/>
        </w:rPr>
        <w:t>Percentage Rate</w:t>
      </w:r>
      <w:r w:rsidRPr="005D7D66">
        <w:rPr>
          <w:rFonts w:ascii="Times-Bold" w:hAnsi="Times-Bold" w:cs="Times-Bold"/>
          <w:b/>
          <w:bCs/>
        </w:rPr>
        <w:t>:</w:t>
      </w:r>
      <w:r w:rsidRPr="005D7D66">
        <w:rPr>
          <w:rFonts w:ascii="Times-Roman" w:hAnsi="Times-Roman" w:cs="Times-Roman"/>
        </w:rPr>
        <w:t>-</w:t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</w:rPr>
      </w:pPr>
      <w:r>
        <w:rPr>
          <w:rFonts w:ascii="Times-Roman" w:hAnsi="Times-Roman" w:cs="Times-Roman"/>
        </w:rPr>
        <w:t>The Contractor</w:t>
      </w:r>
      <w:r w:rsidRPr="005D7D66">
        <w:rPr>
          <w:rFonts w:ascii="Times-Roman" w:hAnsi="Times-Roman" w:cs="Times-Roman"/>
        </w:rPr>
        <w:t xml:space="preserve"> must </w:t>
      </w:r>
      <w:proofErr w:type="gramStart"/>
      <w:r w:rsidRPr="005D7D66">
        <w:rPr>
          <w:rFonts w:ascii="Times-Roman" w:hAnsi="Times-Roman" w:cs="Times-Roman"/>
        </w:rPr>
        <w:t>ensured</w:t>
      </w:r>
      <w:proofErr w:type="gramEnd"/>
      <w:r w:rsidRPr="005D7D66">
        <w:rPr>
          <w:rFonts w:ascii="Times-Roman" w:hAnsi="Times-Roman" w:cs="Times-Roman"/>
        </w:rPr>
        <w:t xml:space="preserve"> that </w:t>
      </w:r>
      <w:r>
        <w:rPr>
          <w:rFonts w:ascii="Times-Roman" w:hAnsi="Times-Roman" w:cs="Times-Roman"/>
        </w:rPr>
        <w:t>rate</w:t>
      </w:r>
      <w:r w:rsidRPr="005D7D66">
        <w:rPr>
          <w:rFonts w:ascii="Times-Roman" w:hAnsi="Times-Roman" w:cs="Times-Roman"/>
        </w:rPr>
        <w:t xml:space="preserve"> quoted </w:t>
      </w:r>
      <w:r>
        <w:rPr>
          <w:rFonts w:ascii="Times-Roman" w:hAnsi="Times-Roman" w:cs="Times-Roman"/>
        </w:rPr>
        <w:t xml:space="preserve">in percentage </w:t>
      </w:r>
      <w:r w:rsidRPr="005D7D66">
        <w:rPr>
          <w:rFonts w:ascii="Times-Roman" w:hAnsi="Times-Roman" w:cs="Times-Roman"/>
        </w:rPr>
        <w:t xml:space="preserve">should not be unreasonable. Contractors, before quoting, must ensure that they should take into consideration various aspects such as deduction of Income tax at source, </w:t>
      </w:r>
      <w:r w:rsidRPr="005D7D66">
        <w:rPr>
          <w:rFonts w:ascii="Times-Roman" w:hAnsi="Times-Roman" w:cs="Times-Roman"/>
          <w:u w:val="single"/>
        </w:rPr>
        <w:t>deployment of their own supervisor(s) responsible for effective control, other expenses to run the establishment, payment of statutory charges to their contract persons as well as to the Govt. / statutory bodies</w:t>
      </w:r>
      <w:r w:rsidRPr="005D7D66">
        <w:rPr>
          <w:rFonts w:ascii="Times-Roman" w:hAnsi="Times-Roman" w:cs="Times-Roman"/>
        </w:rPr>
        <w:t>.</w:t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</w:rPr>
      </w:pPr>
      <w:r w:rsidRPr="005D7D66">
        <w:rPr>
          <w:rFonts w:ascii="Times-Bold" w:hAnsi="Times-Bold" w:cs="Times-Bold"/>
          <w:b/>
          <w:bCs/>
        </w:rPr>
        <w:t>Please quote accordingly.</w:t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both"/>
        <w:rPr>
          <w:rFonts w:ascii="Times-Roman" w:hAnsi="Times-Roman" w:cs="Times-Roman"/>
        </w:rPr>
      </w:pP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</w:r>
      <w:r w:rsidRPr="005D7D66">
        <w:rPr>
          <w:rFonts w:ascii="Times-Roman" w:hAnsi="Times-Roman" w:cs="Times-Roman"/>
          <w:sz w:val="17"/>
          <w:szCs w:val="17"/>
        </w:rPr>
        <w:tab/>
        <w:t xml:space="preserve">         </w:t>
      </w:r>
      <w:r w:rsidRPr="005D7D66">
        <w:rPr>
          <w:rFonts w:ascii="Calibri" w:hAnsi="Calibri" w:cs="Times-Roman"/>
          <w:b/>
          <w:sz w:val="29"/>
          <w:szCs w:val="17"/>
        </w:rPr>
        <w:tab/>
        <w:t xml:space="preserve">                              </w:t>
      </w:r>
      <w:r w:rsidRPr="005D7D66">
        <w:rPr>
          <w:rFonts w:ascii="Calibri" w:hAnsi="Calibri" w:cs="Times-Roman"/>
          <w:b/>
          <w:sz w:val="29"/>
          <w:szCs w:val="17"/>
        </w:rPr>
        <w:tab/>
      </w:r>
      <w:r w:rsidRPr="005D7D66">
        <w:rPr>
          <w:rFonts w:ascii="Calibri" w:hAnsi="Calibri" w:cs="Times-Roman"/>
          <w:b/>
          <w:sz w:val="29"/>
          <w:szCs w:val="17"/>
        </w:rPr>
        <w:tab/>
      </w:r>
      <w:r w:rsidRPr="005D7D66">
        <w:rPr>
          <w:rFonts w:ascii="Calibri" w:hAnsi="Calibri" w:cs="Times-Roman"/>
          <w:b/>
          <w:sz w:val="29"/>
          <w:szCs w:val="17"/>
        </w:rPr>
        <w:tab/>
      </w:r>
      <w:r w:rsidRPr="005D7D66">
        <w:rPr>
          <w:rFonts w:ascii="Times-Roman" w:hAnsi="Times-Roman" w:cs="Times-Roman"/>
        </w:rPr>
        <w:t>It is certified that I have read &amp; understood all the Terms &amp; Conditions of the tender document.</w:t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</w:rPr>
      </w:pPr>
      <w:r w:rsidRPr="005D7D66">
        <w:rPr>
          <w:rFonts w:ascii="Times-Roman" w:hAnsi="Times-Roman" w:cs="Times-Roman"/>
        </w:rPr>
        <w:t xml:space="preserve">  Signature _ _ _ _ _ _ _ _ _ _ _ _ _ _ _ _ _ _ _</w:t>
      </w:r>
    </w:p>
    <w:p w:rsidR="007A3592" w:rsidRDefault="007A3592" w:rsidP="007A3592">
      <w:pPr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</w:rPr>
      </w:pPr>
    </w:p>
    <w:p w:rsidR="007A3592" w:rsidRDefault="007A3592" w:rsidP="007A3592">
      <w:pPr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</w:rPr>
      </w:pPr>
      <w:r w:rsidRPr="005D7D66">
        <w:rPr>
          <w:rFonts w:ascii="Times-Roman" w:hAnsi="Times-Roman" w:cs="Times-Roman"/>
        </w:rPr>
        <w:t>Name _ _ _ _ _ _ _ _ _ _ _ _ _ _ _ _ _ _ _ _ _</w:t>
      </w:r>
    </w:p>
    <w:p w:rsidR="007A3592" w:rsidRPr="005D7D66" w:rsidRDefault="007A3592" w:rsidP="007A3592">
      <w:pPr>
        <w:autoSpaceDE w:val="0"/>
        <w:autoSpaceDN w:val="0"/>
        <w:adjustRightInd w:val="0"/>
        <w:spacing w:after="0"/>
        <w:jc w:val="right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  <w:r w:rsidRPr="005D7D66">
        <w:rPr>
          <w:rFonts w:ascii="Times-Roman" w:hAnsi="Times-Roman" w:cs="Times-Roman"/>
        </w:rPr>
        <w:t>Place _ _ _ _ _ _ _ _ _ _</w:t>
      </w:r>
    </w:p>
    <w:p w:rsidR="007A3592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Pr="005D7D66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7A3592" w:rsidRDefault="007A3592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  <w:r w:rsidRPr="005D7D66">
        <w:rPr>
          <w:rFonts w:ascii="Times-Roman" w:hAnsi="Times-Roman" w:cs="Times-Roman"/>
        </w:rPr>
        <w:t xml:space="preserve">Date _ _ _ _ _ _ _ _ _ _                                    </w:t>
      </w:r>
      <w:r w:rsidR="009E6FAB">
        <w:rPr>
          <w:rFonts w:ascii="Times-Roman" w:hAnsi="Times-Roman" w:cs="Times-Roman"/>
        </w:rPr>
        <w:t xml:space="preserve">             </w:t>
      </w:r>
      <w:r w:rsidRPr="005D7D66">
        <w:rPr>
          <w:rFonts w:ascii="Times-Roman" w:hAnsi="Times-Roman" w:cs="Times-Roman"/>
        </w:rPr>
        <w:t xml:space="preserve"> Seal------------------------------------------------</w:t>
      </w: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9E6FAB" w:rsidRDefault="009E6FAB" w:rsidP="007A3592">
      <w:pPr>
        <w:autoSpaceDE w:val="0"/>
        <w:autoSpaceDN w:val="0"/>
        <w:adjustRightInd w:val="0"/>
        <w:spacing w:after="0"/>
        <w:rPr>
          <w:rFonts w:ascii="Times-Roman" w:hAnsi="Times-Roman" w:cs="Times-Roman"/>
        </w:rPr>
      </w:pPr>
    </w:p>
    <w:p w:rsidR="003A58B3" w:rsidRDefault="009E6FAB" w:rsidP="003A58B3">
      <w:pPr>
        <w:autoSpaceDE w:val="0"/>
        <w:autoSpaceDN w:val="0"/>
        <w:adjustRightInd w:val="0"/>
        <w:jc w:val="right"/>
        <w:rPr>
          <w:rFonts w:ascii="Times-Bold" w:hAnsi="Times-Bold" w:cs="Times-Bold"/>
          <w:bCs/>
          <w:sz w:val="26"/>
          <w:szCs w:val="36"/>
          <w:u w:val="single"/>
        </w:rPr>
      </w:pPr>
      <w:r w:rsidRPr="005D7D66">
        <w:rPr>
          <w:rFonts w:ascii="Times-Bold" w:hAnsi="Times-Bold" w:cs="Times-Bold"/>
          <w:bCs/>
          <w:sz w:val="26"/>
          <w:szCs w:val="36"/>
          <w:u w:val="single"/>
        </w:rPr>
        <w:lastRenderedPageBreak/>
        <w:t xml:space="preserve">Annexure – </w:t>
      </w:r>
      <w:r w:rsidR="003A58B3">
        <w:rPr>
          <w:rFonts w:ascii="Times-Bold" w:hAnsi="Times-Bold" w:cs="Times-Bold"/>
          <w:bCs/>
          <w:sz w:val="26"/>
          <w:szCs w:val="36"/>
          <w:u w:val="single"/>
        </w:rPr>
        <w:t>B</w:t>
      </w:r>
    </w:p>
    <w:p w:rsidR="003A58B3" w:rsidRDefault="009E6FAB" w:rsidP="003A58B3">
      <w:pPr>
        <w:autoSpaceDE w:val="0"/>
        <w:autoSpaceDN w:val="0"/>
        <w:adjustRightInd w:val="0"/>
        <w:rPr>
          <w:rFonts w:ascii="Calibri" w:hAnsi="Calibri" w:cs="Times-Roman"/>
          <w:b/>
          <w:sz w:val="29"/>
          <w:szCs w:val="17"/>
        </w:rPr>
      </w:pPr>
      <w:r>
        <w:rPr>
          <w:rFonts w:ascii="Calibri" w:hAnsi="Calibri" w:cs="Times-Roman"/>
          <w:b/>
          <w:sz w:val="29"/>
          <w:szCs w:val="17"/>
        </w:rPr>
        <w:t>Annexure –II</w:t>
      </w:r>
    </w:p>
    <w:p w:rsidR="003A58B3" w:rsidRDefault="003A58B3" w:rsidP="003A58B3">
      <w:pPr>
        <w:autoSpaceDE w:val="0"/>
        <w:autoSpaceDN w:val="0"/>
        <w:adjustRightInd w:val="0"/>
        <w:rPr>
          <w:rFonts w:ascii="Calibri" w:hAnsi="Calibri" w:cs="Times-Roman"/>
          <w:b/>
          <w:sz w:val="29"/>
          <w:szCs w:val="17"/>
        </w:rPr>
      </w:pPr>
      <w:r>
        <w:rPr>
          <w:rFonts w:ascii="Calibri" w:hAnsi="Calibri" w:cs="Times-Roman"/>
          <w:b/>
          <w:noProof/>
          <w:sz w:val="29"/>
          <w:szCs w:val="17"/>
          <w:lang w:bidi="hi-IN"/>
        </w:rPr>
        <w:drawing>
          <wp:inline distT="0" distB="0" distL="0" distR="0">
            <wp:extent cx="5943600" cy="6648450"/>
            <wp:effectExtent l="19050" t="0" r="0" b="0"/>
            <wp:docPr id="6" name="Picture 2" descr="C:\Users\Samir Das\Desktop\TENDER 2017-2018\AMC Civil 2017-18 manpower 04.04.17-18\Tender web\TENDER WEB AMC 17-18 (Civil)\Work Cell 2\Laboure to be engaged for colo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mir Das\Desktop\TENDER 2017-2018\AMC Civil 2017-18 manpower 04.04.17-18\Tender web\TENDER WEB AMC 17-18 (Civil)\Work Cell 2\Laboure to be engaged for colony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64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F2B" w:rsidRDefault="009E6FAB" w:rsidP="003A58B3">
      <w:pPr>
        <w:autoSpaceDE w:val="0"/>
        <w:autoSpaceDN w:val="0"/>
        <w:adjustRightInd w:val="0"/>
        <w:rPr>
          <w:rFonts w:ascii="Calibri" w:hAnsi="Calibri" w:cs="Times-Roman"/>
          <w:b/>
          <w:sz w:val="29"/>
          <w:szCs w:val="17"/>
        </w:rPr>
      </w:pPr>
      <w:r>
        <w:rPr>
          <w:rFonts w:ascii="Calibri" w:hAnsi="Calibri" w:cs="Times-Roman"/>
          <w:b/>
          <w:sz w:val="29"/>
          <w:szCs w:val="17"/>
        </w:rPr>
        <w:lastRenderedPageBreak/>
        <w:t xml:space="preserve"> </w:t>
      </w:r>
      <w:r w:rsidR="003A58B3">
        <w:rPr>
          <w:rFonts w:ascii="Calibri" w:hAnsi="Calibri" w:cs="Times-Roman"/>
          <w:b/>
          <w:noProof/>
          <w:sz w:val="17"/>
          <w:szCs w:val="17"/>
          <w:lang w:bidi="hi-IN"/>
        </w:rPr>
        <w:drawing>
          <wp:inline distT="0" distB="0" distL="0" distR="0">
            <wp:extent cx="5855254" cy="7134225"/>
            <wp:effectExtent l="19050" t="0" r="0" b="0"/>
            <wp:docPr id="2" name="Picture 1" descr="C:\Users\Samir Das\Desktop\TENDER 2017-2018\AMC Civil 2017-18 manpower 04.04.17-18\Tender web\TENDER WEB AMC 17-18 (Civil)\Work Cell 2\Scope of wo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mir Das\Desktop\TENDER 2017-2018\AMC Civil 2017-18 manpower 04.04.17-18\Tender web\TENDER WEB AMC 17-18 (Civil)\Work Cell 2\Scope of work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1374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8B3" w:rsidRDefault="003A58B3" w:rsidP="003A58B3">
      <w:pPr>
        <w:autoSpaceDE w:val="0"/>
        <w:autoSpaceDN w:val="0"/>
        <w:adjustRightInd w:val="0"/>
        <w:rPr>
          <w:rFonts w:ascii="Calibri" w:hAnsi="Calibri" w:cs="Times-Roman"/>
          <w:b/>
          <w:sz w:val="29"/>
          <w:szCs w:val="17"/>
        </w:rPr>
      </w:pPr>
    </w:p>
    <w:p w:rsidR="003A58B3" w:rsidRPr="003A58B3" w:rsidRDefault="003A58B3" w:rsidP="003A58B3">
      <w:pPr>
        <w:autoSpaceDE w:val="0"/>
        <w:autoSpaceDN w:val="0"/>
        <w:adjustRightInd w:val="0"/>
        <w:rPr>
          <w:rFonts w:ascii="Calibri" w:hAnsi="Calibri" w:cs="Times-Roman"/>
          <w:b/>
          <w:sz w:val="40"/>
          <w:szCs w:val="17"/>
        </w:rPr>
      </w:pPr>
    </w:p>
    <w:sectPr w:rsidR="003A58B3" w:rsidRPr="003A58B3" w:rsidSect="00CC3BF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Time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Kokil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Times-Roma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030D49"/>
    <w:rsid w:val="00030D49"/>
    <w:rsid w:val="0006343B"/>
    <w:rsid w:val="0014021A"/>
    <w:rsid w:val="00343CDF"/>
    <w:rsid w:val="00357BFB"/>
    <w:rsid w:val="003A58B3"/>
    <w:rsid w:val="007A3592"/>
    <w:rsid w:val="00872F3C"/>
    <w:rsid w:val="009756A8"/>
    <w:rsid w:val="009D0A72"/>
    <w:rsid w:val="009E6FAB"/>
    <w:rsid w:val="00A91F2B"/>
    <w:rsid w:val="00CC3B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B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30D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30D49"/>
    <w:rPr>
      <w:rFonts w:ascii="Tahoma" w:hAnsi="Tahoma" w:cs="Tahoma"/>
      <w:sz w:val="16"/>
      <w:szCs w:val="16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9E6FA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bidi="hi-IN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9E6FAB"/>
    <w:rPr>
      <w:rFonts w:ascii="Courier New" w:eastAsia="Times New Roman" w:hAnsi="Courier New" w:cs="Courier New"/>
      <w:sz w:val="20"/>
      <w:szCs w:val="20"/>
      <w:lang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3434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4</Pages>
  <Words>225</Words>
  <Characters>1283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Samir Das</dc:creator>
  <cp:lastModifiedBy>Samir Das</cp:lastModifiedBy>
  <cp:revision>5</cp:revision>
  <dcterms:created xsi:type="dcterms:W3CDTF">2017-08-18T04:57:00Z</dcterms:created>
  <dcterms:modified xsi:type="dcterms:W3CDTF">2017-08-18T11:51:00Z</dcterms:modified>
</cp:coreProperties>
</file>